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18" w:rsidRDefault="00BA0113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margin-left:12.85pt;margin-top:0;width:78.65pt;height:25.9pt;z-index:251764736;mso-width-relative:margin;mso-height-relative:margin" stroked="f">
            <v:textbox>
              <w:txbxContent>
                <w:p w:rsidR="00BA0113" w:rsidRPr="00BA0113" w:rsidRDefault="00BA0113">
                  <w:pPr>
                    <w:rPr>
                      <w:b/>
                    </w:rPr>
                  </w:pPr>
                  <w:r w:rsidRPr="00BA0113">
                    <w:rPr>
                      <w:b/>
                    </w:rPr>
                    <w:t>Appendix C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X="8059" w:tblpY="3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690"/>
        <w:gridCol w:w="750"/>
        <w:gridCol w:w="618"/>
      </w:tblGrid>
      <w:tr w:rsidR="00CA614B" w:rsidTr="00CA614B">
        <w:trPr>
          <w:trHeight w:val="615"/>
        </w:trPr>
        <w:tc>
          <w:tcPr>
            <w:tcW w:w="660" w:type="dxa"/>
          </w:tcPr>
          <w:p w:rsidR="00CA614B" w:rsidRDefault="00CA614B" w:rsidP="00CA614B"/>
        </w:tc>
        <w:tc>
          <w:tcPr>
            <w:tcW w:w="690" w:type="dxa"/>
            <w:shd w:val="clear" w:color="auto" w:fill="auto"/>
          </w:tcPr>
          <w:p w:rsidR="00CA614B" w:rsidRDefault="00CA614B" w:rsidP="00CA614B"/>
        </w:tc>
        <w:tc>
          <w:tcPr>
            <w:tcW w:w="750" w:type="dxa"/>
            <w:shd w:val="clear" w:color="auto" w:fill="auto"/>
          </w:tcPr>
          <w:p w:rsidR="00CA614B" w:rsidRDefault="00CA614B" w:rsidP="00CA614B"/>
        </w:tc>
        <w:tc>
          <w:tcPr>
            <w:tcW w:w="618" w:type="dxa"/>
            <w:shd w:val="clear" w:color="auto" w:fill="auto"/>
          </w:tcPr>
          <w:p w:rsidR="00CA614B" w:rsidRDefault="00CA614B" w:rsidP="00CA614B"/>
        </w:tc>
      </w:tr>
      <w:tr w:rsidR="00CA614B" w:rsidTr="00CA614B">
        <w:trPr>
          <w:trHeight w:val="630"/>
        </w:trPr>
        <w:tc>
          <w:tcPr>
            <w:tcW w:w="660" w:type="dxa"/>
          </w:tcPr>
          <w:p w:rsidR="00CA614B" w:rsidRDefault="00CA614B" w:rsidP="00CA614B"/>
        </w:tc>
        <w:tc>
          <w:tcPr>
            <w:tcW w:w="690" w:type="dxa"/>
            <w:shd w:val="clear" w:color="auto" w:fill="auto"/>
          </w:tcPr>
          <w:p w:rsidR="00CA614B" w:rsidRDefault="00CA614B" w:rsidP="00CA614B"/>
        </w:tc>
        <w:tc>
          <w:tcPr>
            <w:tcW w:w="750" w:type="dxa"/>
            <w:shd w:val="clear" w:color="auto" w:fill="auto"/>
          </w:tcPr>
          <w:p w:rsidR="00CA614B" w:rsidRDefault="00CA614B" w:rsidP="00CA614B"/>
        </w:tc>
        <w:tc>
          <w:tcPr>
            <w:tcW w:w="618" w:type="dxa"/>
            <w:shd w:val="clear" w:color="auto" w:fill="auto"/>
          </w:tcPr>
          <w:p w:rsidR="00CA614B" w:rsidRDefault="00CA614B" w:rsidP="00CA614B"/>
        </w:tc>
      </w:tr>
      <w:tr w:rsidR="00CA614B" w:rsidTr="00CA614B">
        <w:trPr>
          <w:trHeight w:val="660"/>
        </w:trPr>
        <w:tc>
          <w:tcPr>
            <w:tcW w:w="660" w:type="dxa"/>
          </w:tcPr>
          <w:p w:rsidR="00CA614B" w:rsidRDefault="00CA614B" w:rsidP="00CA614B"/>
        </w:tc>
        <w:tc>
          <w:tcPr>
            <w:tcW w:w="690" w:type="dxa"/>
            <w:shd w:val="clear" w:color="auto" w:fill="auto"/>
          </w:tcPr>
          <w:p w:rsidR="00CA614B" w:rsidRDefault="00CA614B" w:rsidP="00CA614B"/>
        </w:tc>
        <w:tc>
          <w:tcPr>
            <w:tcW w:w="750" w:type="dxa"/>
            <w:shd w:val="clear" w:color="auto" w:fill="auto"/>
          </w:tcPr>
          <w:p w:rsidR="00CA614B" w:rsidRDefault="00CA614B" w:rsidP="00CA614B"/>
        </w:tc>
        <w:tc>
          <w:tcPr>
            <w:tcW w:w="618" w:type="dxa"/>
            <w:shd w:val="clear" w:color="auto" w:fill="auto"/>
          </w:tcPr>
          <w:p w:rsidR="00CA614B" w:rsidRDefault="00CA614B" w:rsidP="00CA614B"/>
        </w:tc>
      </w:tr>
      <w:tr w:rsidR="00CA614B" w:rsidTr="00CA614B">
        <w:trPr>
          <w:trHeight w:val="645"/>
        </w:trPr>
        <w:tc>
          <w:tcPr>
            <w:tcW w:w="660" w:type="dxa"/>
          </w:tcPr>
          <w:p w:rsidR="00CA614B" w:rsidRDefault="00CA614B" w:rsidP="00CA614B"/>
        </w:tc>
        <w:tc>
          <w:tcPr>
            <w:tcW w:w="690" w:type="dxa"/>
            <w:shd w:val="clear" w:color="auto" w:fill="auto"/>
          </w:tcPr>
          <w:p w:rsidR="00CA614B" w:rsidRDefault="00CA614B" w:rsidP="00CA614B"/>
        </w:tc>
        <w:tc>
          <w:tcPr>
            <w:tcW w:w="750" w:type="dxa"/>
            <w:shd w:val="clear" w:color="auto" w:fill="auto"/>
          </w:tcPr>
          <w:p w:rsidR="00CA614B" w:rsidRDefault="00CA614B" w:rsidP="00CA614B"/>
        </w:tc>
        <w:tc>
          <w:tcPr>
            <w:tcW w:w="618" w:type="dxa"/>
            <w:shd w:val="clear" w:color="auto" w:fill="auto"/>
          </w:tcPr>
          <w:p w:rsidR="00CA614B" w:rsidRDefault="00CA614B" w:rsidP="00CA614B"/>
        </w:tc>
      </w:tr>
      <w:tr w:rsidR="00CA614B" w:rsidTr="00CA614B">
        <w:trPr>
          <w:trHeight w:val="600"/>
        </w:trPr>
        <w:tc>
          <w:tcPr>
            <w:tcW w:w="660" w:type="dxa"/>
          </w:tcPr>
          <w:p w:rsidR="00CA614B" w:rsidRDefault="00CA614B" w:rsidP="00CA614B"/>
        </w:tc>
        <w:tc>
          <w:tcPr>
            <w:tcW w:w="690" w:type="dxa"/>
            <w:shd w:val="clear" w:color="auto" w:fill="auto"/>
          </w:tcPr>
          <w:p w:rsidR="00CA614B" w:rsidRDefault="00CA614B" w:rsidP="00CA614B"/>
        </w:tc>
        <w:tc>
          <w:tcPr>
            <w:tcW w:w="750" w:type="dxa"/>
            <w:shd w:val="clear" w:color="auto" w:fill="auto"/>
          </w:tcPr>
          <w:p w:rsidR="00CA614B" w:rsidRDefault="00CA614B" w:rsidP="00CA614B"/>
        </w:tc>
        <w:tc>
          <w:tcPr>
            <w:tcW w:w="618" w:type="dxa"/>
            <w:shd w:val="clear" w:color="auto" w:fill="auto"/>
          </w:tcPr>
          <w:p w:rsidR="00CA614B" w:rsidRDefault="00CA614B" w:rsidP="00CA614B"/>
        </w:tc>
      </w:tr>
      <w:tr w:rsidR="00CA614B" w:rsidTr="00CA614B">
        <w:trPr>
          <w:trHeight w:val="645"/>
        </w:trPr>
        <w:tc>
          <w:tcPr>
            <w:tcW w:w="660" w:type="dxa"/>
          </w:tcPr>
          <w:p w:rsidR="00CA614B" w:rsidRDefault="00CA614B" w:rsidP="00CA614B"/>
        </w:tc>
        <w:tc>
          <w:tcPr>
            <w:tcW w:w="690" w:type="dxa"/>
            <w:shd w:val="clear" w:color="auto" w:fill="auto"/>
          </w:tcPr>
          <w:p w:rsidR="00CA614B" w:rsidRDefault="00CA614B" w:rsidP="00CA614B"/>
        </w:tc>
        <w:tc>
          <w:tcPr>
            <w:tcW w:w="750" w:type="dxa"/>
            <w:shd w:val="clear" w:color="auto" w:fill="auto"/>
          </w:tcPr>
          <w:p w:rsidR="00CA614B" w:rsidRDefault="00CA614B" w:rsidP="00CA614B"/>
        </w:tc>
        <w:tc>
          <w:tcPr>
            <w:tcW w:w="618" w:type="dxa"/>
            <w:shd w:val="clear" w:color="auto" w:fill="auto"/>
          </w:tcPr>
          <w:p w:rsidR="00CA614B" w:rsidRDefault="00CA614B" w:rsidP="00CA614B"/>
        </w:tc>
      </w:tr>
      <w:tr w:rsidR="00CA614B" w:rsidTr="00CA614B">
        <w:trPr>
          <w:trHeight w:val="660"/>
        </w:trPr>
        <w:tc>
          <w:tcPr>
            <w:tcW w:w="660" w:type="dxa"/>
          </w:tcPr>
          <w:p w:rsidR="00CA614B" w:rsidRDefault="00CA614B" w:rsidP="00CA614B"/>
        </w:tc>
        <w:tc>
          <w:tcPr>
            <w:tcW w:w="690" w:type="dxa"/>
            <w:shd w:val="clear" w:color="auto" w:fill="auto"/>
          </w:tcPr>
          <w:p w:rsidR="00CA614B" w:rsidRDefault="00CA614B" w:rsidP="00CA614B"/>
        </w:tc>
        <w:tc>
          <w:tcPr>
            <w:tcW w:w="750" w:type="dxa"/>
            <w:shd w:val="clear" w:color="auto" w:fill="auto"/>
          </w:tcPr>
          <w:p w:rsidR="00CA614B" w:rsidRDefault="00CA614B" w:rsidP="00CA614B"/>
        </w:tc>
        <w:tc>
          <w:tcPr>
            <w:tcW w:w="618" w:type="dxa"/>
            <w:shd w:val="clear" w:color="auto" w:fill="auto"/>
          </w:tcPr>
          <w:p w:rsidR="00CA614B" w:rsidRDefault="00CA614B" w:rsidP="00CA614B"/>
        </w:tc>
      </w:tr>
      <w:tr w:rsidR="00CA614B" w:rsidTr="00CA614B">
        <w:trPr>
          <w:trHeight w:val="600"/>
        </w:trPr>
        <w:tc>
          <w:tcPr>
            <w:tcW w:w="660" w:type="dxa"/>
          </w:tcPr>
          <w:p w:rsidR="00CA614B" w:rsidRDefault="00CA614B" w:rsidP="00CA614B"/>
        </w:tc>
        <w:tc>
          <w:tcPr>
            <w:tcW w:w="690" w:type="dxa"/>
            <w:shd w:val="clear" w:color="auto" w:fill="auto"/>
          </w:tcPr>
          <w:p w:rsidR="00CA614B" w:rsidRDefault="00CA614B" w:rsidP="00CA614B"/>
        </w:tc>
        <w:tc>
          <w:tcPr>
            <w:tcW w:w="750" w:type="dxa"/>
            <w:shd w:val="clear" w:color="auto" w:fill="auto"/>
          </w:tcPr>
          <w:p w:rsidR="00CA614B" w:rsidRDefault="00CA614B" w:rsidP="00CA614B"/>
        </w:tc>
        <w:tc>
          <w:tcPr>
            <w:tcW w:w="618" w:type="dxa"/>
            <w:shd w:val="clear" w:color="auto" w:fill="auto"/>
          </w:tcPr>
          <w:p w:rsidR="00CA614B" w:rsidRDefault="00CA614B" w:rsidP="00CA614B"/>
        </w:tc>
      </w:tr>
      <w:tr w:rsidR="00CA614B" w:rsidTr="00CA614B">
        <w:trPr>
          <w:trHeight w:val="443"/>
        </w:trPr>
        <w:tc>
          <w:tcPr>
            <w:tcW w:w="660" w:type="dxa"/>
          </w:tcPr>
          <w:p w:rsidR="00CA614B" w:rsidRDefault="00CA614B" w:rsidP="00CA614B"/>
        </w:tc>
        <w:tc>
          <w:tcPr>
            <w:tcW w:w="690" w:type="dxa"/>
            <w:shd w:val="clear" w:color="auto" w:fill="auto"/>
          </w:tcPr>
          <w:p w:rsidR="00CA614B" w:rsidRDefault="00CA614B" w:rsidP="00CA614B"/>
        </w:tc>
        <w:tc>
          <w:tcPr>
            <w:tcW w:w="750" w:type="dxa"/>
            <w:shd w:val="clear" w:color="auto" w:fill="auto"/>
          </w:tcPr>
          <w:p w:rsidR="00CA614B" w:rsidRDefault="00CA614B" w:rsidP="00CA614B"/>
        </w:tc>
        <w:tc>
          <w:tcPr>
            <w:tcW w:w="618" w:type="dxa"/>
            <w:shd w:val="clear" w:color="auto" w:fill="auto"/>
          </w:tcPr>
          <w:p w:rsidR="00CA614B" w:rsidRDefault="00CA614B" w:rsidP="00CA614B"/>
        </w:tc>
      </w:tr>
      <w:tr w:rsidR="00CA614B" w:rsidTr="00CA614B">
        <w:trPr>
          <w:trHeight w:val="570"/>
        </w:trPr>
        <w:tc>
          <w:tcPr>
            <w:tcW w:w="660" w:type="dxa"/>
          </w:tcPr>
          <w:p w:rsidR="00CA614B" w:rsidRDefault="00CA614B" w:rsidP="00CA614B"/>
        </w:tc>
        <w:tc>
          <w:tcPr>
            <w:tcW w:w="690" w:type="dxa"/>
            <w:shd w:val="clear" w:color="auto" w:fill="auto"/>
          </w:tcPr>
          <w:p w:rsidR="00CA614B" w:rsidRDefault="00CA614B" w:rsidP="00CA614B"/>
        </w:tc>
        <w:tc>
          <w:tcPr>
            <w:tcW w:w="750" w:type="dxa"/>
            <w:shd w:val="clear" w:color="auto" w:fill="auto"/>
          </w:tcPr>
          <w:p w:rsidR="00CA614B" w:rsidRDefault="00CA614B" w:rsidP="00CA614B"/>
        </w:tc>
        <w:tc>
          <w:tcPr>
            <w:tcW w:w="618" w:type="dxa"/>
            <w:shd w:val="clear" w:color="auto" w:fill="auto"/>
          </w:tcPr>
          <w:p w:rsidR="00CA614B" w:rsidRDefault="00CA614B" w:rsidP="00CA614B"/>
        </w:tc>
      </w:tr>
      <w:tr w:rsidR="00CA614B" w:rsidTr="00CA614B">
        <w:trPr>
          <w:trHeight w:val="407"/>
        </w:trPr>
        <w:tc>
          <w:tcPr>
            <w:tcW w:w="660" w:type="dxa"/>
          </w:tcPr>
          <w:p w:rsidR="00CA614B" w:rsidRDefault="00CA614B" w:rsidP="00CA614B"/>
        </w:tc>
        <w:tc>
          <w:tcPr>
            <w:tcW w:w="690" w:type="dxa"/>
            <w:shd w:val="clear" w:color="auto" w:fill="auto"/>
          </w:tcPr>
          <w:p w:rsidR="00CA614B" w:rsidRDefault="00CA614B" w:rsidP="00CA614B"/>
        </w:tc>
        <w:tc>
          <w:tcPr>
            <w:tcW w:w="750" w:type="dxa"/>
            <w:shd w:val="clear" w:color="auto" w:fill="auto"/>
          </w:tcPr>
          <w:p w:rsidR="00CA614B" w:rsidRDefault="00CA614B" w:rsidP="00CA614B"/>
        </w:tc>
        <w:tc>
          <w:tcPr>
            <w:tcW w:w="618" w:type="dxa"/>
            <w:shd w:val="clear" w:color="auto" w:fill="auto"/>
          </w:tcPr>
          <w:p w:rsidR="00CA614B" w:rsidRDefault="00CA614B" w:rsidP="00CA614B"/>
        </w:tc>
      </w:tr>
      <w:tr w:rsidR="00CA614B" w:rsidTr="00CA614B">
        <w:trPr>
          <w:trHeight w:val="660"/>
        </w:trPr>
        <w:tc>
          <w:tcPr>
            <w:tcW w:w="660" w:type="dxa"/>
          </w:tcPr>
          <w:p w:rsidR="00CA614B" w:rsidRDefault="00CA614B" w:rsidP="00CA614B"/>
        </w:tc>
        <w:tc>
          <w:tcPr>
            <w:tcW w:w="690" w:type="dxa"/>
            <w:shd w:val="clear" w:color="auto" w:fill="auto"/>
          </w:tcPr>
          <w:p w:rsidR="00CA614B" w:rsidRDefault="00CA614B" w:rsidP="00CA614B"/>
        </w:tc>
        <w:tc>
          <w:tcPr>
            <w:tcW w:w="750" w:type="dxa"/>
            <w:shd w:val="clear" w:color="auto" w:fill="auto"/>
          </w:tcPr>
          <w:p w:rsidR="00CA614B" w:rsidRDefault="00CA614B" w:rsidP="00CA614B"/>
        </w:tc>
        <w:tc>
          <w:tcPr>
            <w:tcW w:w="618" w:type="dxa"/>
            <w:shd w:val="clear" w:color="auto" w:fill="auto"/>
          </w:tcPr>
          <w:p w:rsidR="00CA614B" w:rsidRDefault="00CA614B" w:rsidP="00CA614B"/>
        </w:tc>
      </w:tr>
    </w:tbl>
    <w:tbl>
      <w:tblPr>
        <w:tblpPr w:leftFromText="180" w:rightFromText="180" w:vertAnchor="text" w:tblpX="322" w:tblpY="3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"/>
        <w:gridCol w:w="735"/>
      </w:tblGrid>
      <w:tr w:rsidR="00BA0113" w:rsidTr="00BA011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72" w:type="dxa"/>
            <w:shd w:val="clear" w:color="auto" w:fill="auto"/>
          </w:tcPr>
          <w:p w:rsidR="00BA0113" w:rsidRDefault="00BA0113" w:rsidP="00BA0113"/>
        </w:tc>
        <w:tc>
          <w:tcPr>
            <w:tcW w:w="735" w:type="dxa"/>
          </w:tcPr>
          <w:p w:rsidR="00BA0113" w:rsidRDefault="00BA0113" w:rsidP="00BA0113"/>
        </w:tc>
      </w:tr>
      <w:tr w:rsidR="00BA0113" w:rsidTr="00BA011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72" w:type="dxa"/>
            <w:shd w:val="clear" w:color="auto" w:fill="auto"/>
          </w:tcPr>
          <w:p w:rsidR="00BA0113" w:rsidRDefault="00BA0113" w:rsidP="00BA0113"/>
        </w:tc>
        <w:tc>
          <w:tcPr>
            <w:tcW w:w="735" w:type="dxa"/>
          </w:tcPr>
          <w:p w:rsidR="00BA0113" w:rsidRDefault="00BA0113" w:rsidP="00BA0113"/>
        </w:tc>
      </w:tr>
      <w:tr w:rsidR="00BA0113" w:rsidTr="00BA011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72" w:type="dxa"/>
            <w:shd w:val="clear" w:color="auto" w:fill="auto"/>
          </w:tcPr>
          <w:p w:rsidR="00BA0113" w:rsidRDefault="00BA0113" w:rsidP="00BA0113"/>
        </w:tc>
        <w:tc>
          <w:tcPr>
            <w:tcW w:w="735" w:type="dxa"/>
          </w:tcPr>
          <w:p w:rsidR="00BA0113" w:rsidRDefault="00BA0113" w:rsidP="00BA0113"/>
        </w:tc>
      </w:tr>
      <w:tr w:rsidR="00BA0113" w:rsidTr="00BA011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72" w:type="dxa"/>
            <w:shd w:val="clear" w:color="auto" w:fill="auto"/>
          </w:tcPr>
          <w:p w:rsidR="00BA0113" w:rsidRDefault="00BA0113" w:rsidP="00BA0113"/>
        </w:tc>
        <w:tc>
          <w:tcPr>
            <w:tcW w:w="735" w:type="dxa"/>
          </w:tcPr>
          <w:p w:rsidR="00BA0113" w:rsidRDefault="00BA0113" w:rsidP="00BA0113"/>
        </w:tc>
      </w:tr>
      <w:tr w:rsidR="00BA0113" w:rsidTr="00BA011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72" w:type="dxa"/>
            <w:shd w:val="clear" w:color="auto" w:fill="auto"/>
          </w:tcPr>
          <w:p w:rsidR="00BA0113" w:rsidRDefault="00BA0113" w:rsidP="00BA0113"/>
        </w:tc>
        <w:tc>
          <w:tcPr>
            <w:tcW w:w="735" w:type="dxa"/>
          </w:tcPr>
          <w:p w:rsidR="00BA0113" w:rsidRDefault="00BA0113" w:rsidP="00BA0113"/>
        </w:tc>
      </w:tr>
      <w:tr w:rsidR="00BA0113" w:rsidTr="00BA011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72" w:type="dxa"/>
            <w:shd w:val="clear" w:color="auto" w:fill="auto"/>
          </w:tcPr>
          <w:p w:rsidR="00BA0113" w:rsidRDefault="00BA0113" w:rsidP="00BA0113"/>
        </w:tc>
        <w:tc>
          <w:tcPr>
            <w:tcW w:w="735" w:type="dxa"/>
          </w:tcPr>
          <w:p w:rsidR="00BA0113" w:rsidRDefault="00BA0113" w:rsidP="00BA0113"/>
        </w:tc>
      </w:tr>
      <w:tr w:rsidR="00BA0113" w:rsidTr="00BA011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72" w:type="dxa"/>
            <w:shd w:val="clear" w:color="auto" w:fill="auto"/>
          </w:tcPr>
          <w:p w:rsidR="00BA0113" w:rsidRDefault="00BA0113" w:rsidP="00BA0113"/>
        </w:tc>
        <w:tc>
          <w:tcPr>
            <w:tcW w:w="735" w:type="dxa"/>
          </w:tcPr>
          <w:p w:rsidR="00BA0113" w:rsidRDefault="00BA0113" w:rsidP="00BA0113">
            <w:r>
              <w:rPr>
                <w:noProof/>
              </w:rPr>
              <w:pict>
                <v:shape id="_x0000_s1099" type="#_x0000_t202" style="position:absolute;margin-left:30.75pt;margin-top:31.8pt;width:316.6pt;height:32.25pt;z-index:251740160;mso-position-horizontal-relative:text;mso-position-vertical-relative:text">
                  <v:textbox style="mso-next-textbox:#_x0000_s1099">
                    <w:txbxContent>
                      <w:p w:rsidR="00BA0113" w:rsidRPr="001A0DE2" w:rsidRDefault="00BA0113" w:rsidP="00BA011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8. The guard instructs children to remain on the sidewalk of at the edge of the roadway until they are told to cross. </w:t>
                        </w:r>
                        <w:r w:rsidRPr="001A0DE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  <w:tr w:rsidR="00BA0113" w:rsidTr="00BA011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72" w:type="dxa"/>
            <w:shd w:val="clear" w:color="auto" w:fill="auto"/>
          </w:tcPr>
          <w:p w:rsidR="00BA0113" w:rsidRDefault="00BA0113" w:rsidP="00BA0113"/>
        </w:tc>
        <w:tc>
          <w:tcPr>
            <w:tcW w:w="735" w:type="dxa"/>
          </w:tcPr>
          <w:p w:rsidR="00BA0113" w:rsidRDefault="00BA0113" w:rsidP="00BA0113"/>
        </w:tc>
      </w:tr>
      <w:tr w:rsidR="00BA0113" w:rsidTr="00BA011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72" w:type="dxa"/>
            <w:shd w:val="clear" w:color="auto" w:fill="auto"/>
          </w:tcPr>
          <w:p w:rsidR="00BA0113" w:rsidRDefault="00BA0113" w:rsidP="00BA0113"/>
        </w:tc>
        <w:tc>
          <w:tcPr>
            <w:tcW w:w="735" w:type="dxa"/>
          </w:tcPr>
          <w:p w:rsidR="00BA0113" w:rsidRDefault="00BA0113" w:rsidP="00BA0113"/>
        </w:tc>
      </w:tr>
      <w:tr w:rsidR="00BA0113" w:rsidTr="00BA011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2" w:type="dxa"/>
            <w:shd w:val="clear" w:color="auto" w:fill="auto"/>
          </w:tcPr>
          <w:p w:rsidR="00BA0113" w:rsidRDefault="00BA0113" w:rsidP="00BA0113"/>
        </w:tc>
        <w:tc>
          <w:tcPr>
            <w:tcW w:w="735" w:type="dxa"/>
          </w:tcPr>
          <w:p w:rsidR="00BA0113" w:rsidRDefault="00BA0113" w:rsidP="00BA0113"/>
        </w:tc>
      </w:tr>
      <w:tr w:rsidR="00BA0113" w:rsidTr="00BA011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2" w:type="dxa"/>
            <w:shd w:val="clear" w:color="auto" w:fill="auto"/>
          </w:tcPr>
          <w:p w:rsidR="00BA0113" w:rsidRDefault="00BA0113" w:rsidP="00BA0113">
            <w:pPr>
              <w:rPr>
                <w:noProof/>
              </w:rPr>
            </w:pPr>
          </w:p>
        </w:tc>
        <w:tc>
          <w:tcPr>
            <w:tcW w:w="735" w:type="dxa"/>
          </w:tcPr>
          <w:p w:rsidR="00BA0113" w:rsidRDefault="00BA0113" w:rsidP="00BA0113">
            <w:r>
              <w:rPr>
                <w:noProof/>
              </w:rPr>
              <w:pict>
                <v:shape id="_x0000_s1110" type="#_x0000_t202" style="position:absolute;margin-left:30.75pt;margin-top:21.6pt;width:317.5pt;height:32.25pt;z-index:251762688;mso-position-horizontal-relative:text;mso-position-vertical-relative:text">
                  <v:textbox style="mso-next-textbox:#_x0000_s1110">
                    <w:txbxContent>
                      <w:p w:rsidR="00BA0113" w:rsidRPr="001A0DE2" w:rsidRDefault="00BA0113" w:rsidP="001A0DE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12. The guard remains in the intersection until all children have safely crossed the roadway. </w:t>
                        </w:r>
                      </w:p>
                    </w:txbxContent>
                  </v:textbox>
                </v:shape>
              </w:pict>
            </w:r>
          </w:p>
        </w:tc>
      </w:tr>
      <w:tr w:rsidR="00BA0113" w:rsidTr="00BA011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72" w:type="dxa"/>
            <w:shd w:val="clear" w:color="auto" w:fill="auto"/>
          </w:tcPr>
          <w:p w:rsidR="00BA0113" w:rsidRDefault="00BA0113" w:rsidP="00BA0113"/>
        </w:tc>
        <w:tc>
          <w:tcPr>
            <w:tcW w:w="735" w:type="dxa"/>
          </w:tcPr>
          <w:p w:rsidR="00BA0113" w:rsidRDefault="00BA0113" w:rsidP="00BA0113"/>
        </w:tc>
      </w:tr>
    </w:tbl>
    <w:p w:rsidR="00F110B4" w:rsidRDefault="003B6C45">
      <w:r>
        <w:rPr>
          <w:noProof/>
        </w:rPr>
        <w:pict>
          <v:shape id="_x0000_s1090" type="#_x0000_t202" style="position:absolute;margin-left:11.1pt;margin-top:612.85pt;width:522.4pt;height:32.25pt;z-index:251735040;mso-position-horizontal-relative:text;mso-position-vertical-relative:text">
            <v:textbox style="mso-next-textbox:#_x0000_s1090">
              <w:txbxContent>
                <w:p w:rsidR="00927093" w:rsidRPr="00927093" w:rsidRDefault="00927093">
                  <w:pPr>
                    <w:rPr>
                      <w:b/>
                      <w:sz w:val="20"/>
                      <w:szCs w:val="20"/>
                    </w:rPr>
                  </w:pPr>
                  <w:r w:rsidRPr="00927093">
                    <w:rPr>
                      <w:b/>
                      <w:sz w:val="20"/>
                      <w:szCs w:val="20"/>
                    </w:rPr>
                    <w:t>Date All Training Was Completed:</w:t>
                  </w:r>
                  <w:r>
                    <w:rPr>
                      <w:b/>
                      <w:sz w:val="20"/>
                      <w:szCs w:val="20"/>
                    </w:rPr>
                    <w:tab/>
                    <w:t xml:space="preserve">                          Instructor’s Signature:</w:t>
                  </w:r>
                </w:p>
              </w:txbxContent>
            </v:textbox>
          </v:shape>
        </w:pict>
      </w:r>
      <w:r w:rsidR="00BA0113">
        <w:rPr>
          <w:noProof/>
          <w:lang w:eastAsia="zh-TW"/>
        </w:rPr>
        <w:pict>
          <v:shape id="_x0000_s1034" type="#_x0000_t202" style="position:absolute;margin-left:11.1pt;margin-top:160.55pt;width:33.25pt;height:21.05pt;z-index:251674624;mso-position-horizontal-relative:text;mso-position-vertical-relative:text;mso-width-relative:margin;mso-height-relative:margin" fillcolor="#bfbfbf [2412]">
            <v:textbox style="mso-next-textbox:#_x0000_s1034">
              <w:txbxContent>
                <w:p w:rsidR="008B421B" w:rsidRPr="00CA614B" w:rsidRDefault="008B421B" w:rsidP="008B421B">
                  <w:pPr>
                    <w:jc w:val="center"/>
                    <w:rPr>
                      <w:b/>
                    </w:rPr>
                  </w:pPr>
                  <w:r w:rsidRPr="00CA614B">
                    <w:rPr>
                      <w:b/>
                    </w:rPr>
                    <w:t>S</w:t>
                  </w:r>
                </w:p>
              </w:txbxContent>
            </v:textbox>
          </v:shape>
        </w:pict>
      </w:r>
      <w:r w:rsidR="00BA0113">
        <w:rPr>
          <w:noProof/>
          <w:lang w:eastAsia="zh-TW"/>
        </w:rPr>
        <w:pict>
          <v:shape id="_x0000_s1030" type="#_x0000_t202" style="position:absolute;margin-left:11.1pt;margin-top:85.15pt;width:68.4pt;height:75.4pt;z-index:251667456;mso-position-horizontal-relative:text;mso-position-vertical-relative:text;mso-width-relative:margin;mso-height-relative:margin">
            <v:textbox style="mso-next-textbox:#_x0000_s1030">
              <w:txbxContent>
                <w:p w:rsidR="00F110B4" w:rsidRPr="00F110B4" w:rsidRDefault="00F110B4" w:rsidP="00F110B4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F110B4">
                    <w:rPr>
                      <w:sz w:val="20"/>
                      <w:szCs w:val="20"/>
                    </w:rPr>
                    <w:t>In-The Field</w:t>
                  </w:r>
                </w:p>
                <w:p w:rsidR="00F110B4" w:rsidRPr="00F110B4" w:rsidRDefault="00F110B4" w:rsidP="00F110B4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F110B4">
                    <w:rPr>
                      <w:sz w:val="20"/>
                      <w:szCs w:val="20"/>
                    </w:rPr>
                    <w:t>Training</w:t>
                  </w:r>
                </w:p>
              </w:txbxContent>
            </v:textbox>
          </v:shape>
        </w:pict>
      </w:r>
      <w:r w:rsidR="00BA0113">
        <w:rPr>
          <w:noProof/>
          <w:lang w:eastAsia="zh-TW"/>
        </w:rPr>
        <w:pict>
          <v:shape id="_x0000_s1026" type="#_x0000_t202" style="position:absolute;margin-left:13.6pt;margin-top:3.8pt;width:292pt;height:47.25pt;z-index:251660288;mso-position-horizontal-relative:text;mso-position-vertical-relative:text;mso-width-relative:margin;mso-height-relative:margin">
            <v:textbox style="mso-next-textbox:#_x0000_s1026">
              <w:txbxContent>
                <w:p w:rsidR="00F110B4" w:rsidRPr="00CA614B" w:rsidRDefault="00F110B4" w:rsidP="00CA614B">
                  <w:pPr>
                    <w:rPr>
                      <w:b/>
                      <w:sz w:val="24"/>
                      <w:szCs w:val="24"/>
                    </w:rPr>
                  </w:pPr>
                  <w:r w:rsidRPr="00CA614B">
                    <w:rPr>
                      <w:b/>
                      <w:sz w:val="24"/>
                      <w:szCs w:val="24"/>
                    </w:rPr>
                    <w:t>PERFORMANCE CHECKLIST FOR:</w:t>
                  </w:r>
                </w:p>
              </w:txbxContent>
            </v:textbox>
          </v:shape>
        </w:pict>
      </w:r>
      <w:r w:rsidR="00BA0113">
        <w:rPr>
          <w:noProof/>
        </w:rPr>
        <w:pict>
          <v:shape id="_x0000_s1035" type="#_x0000_t202" style="position:absolute;margin-left:45.1pt;margin-top:160.55pt;width:33.9pt;height:21.05pt;z-index:251675648;mso-position-horizontal-relative:text;mso-position-vertical-relative:text;mso-width-relative:margin;mso-height-relative:margin" fillcolor="#bfbfbf [2412]">
            <v:textbox style="mso-next-textbox:#_x0000_s1035">
              <w:txbxContent>
                <w:p w:rsidR="008B421B" w:rsidRPr="00CA614B" w:rsidRDefault="008B421B" w:rsidP="008B421B">
                  <w:pPr>
                    <w:jc w:val="center"/>
                    <w:rPr>
                      <w:b/>
                    </w:rPr>
                  </w:pPr>
                  <w:r w:rsidRPr="00CA614B">
                    <w:rPr>
                      <w:b/>
                    </w:rPr>
                    <w:t>U</w:t>
                  </w:r>
                </w:p>
              </w:txbxContent>
            </v:textbox>
          </v:shape>
        </w:pict>
      </w:r>
      <w:r w:rsidR="00BA0113">
        <w:rPr>
          <w:noProof/>
        </w:rPr>
        <w:pict>
          <v:shape id="_x0000_s1098" type="#_x0000_t202" style="position:absolute;margin-left:80.4pt;margin-top:375.1pt;width:317.8pt;height:32.25pt;z-index:251739136;mso-position-horizontal-relative:text;mso-position-vertical-relative:text">
            <v:textbox style="mso-next-textbox:#_x0000_s1098">
              <w:txbxContent>
                <w:p w:rsidR="00BA0113" w:rsidRPr="001A0DE2" w:rsidRDefault="00BA0113" w:rsidP="00BA01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 The guard demonstrates the proper search pattern (left, right, left over shoulder) before entering roadway.</w:t>
                  </w:r>
                  <w:r w:rsidRPr="001A0DE2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BA0113">
        <w:rPr>
          <w:noProof/>
        </w:rPr>
        <w:pict>
          <v:shape id="_x0000_s1097" type="#_x0000_t202" style="position:absolute;margin-left:80.4pt;margin-top:310.6pt;width:317.8pt;height:32.25pt;z-index:251738112;mso-position-horizontal-relative:text;mso-position-vertical-relative:text">
            <v:textbox style="mso-next-textbox:#_x0000_s1097">
              <w:txbxContent>
                <w:p w:rsidR="00BA0113" w:rsidRPr="001A0DE2" w:rsidRDefault="00BA0113" w:rsidP="00BA01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 The guard displays interest in overall safety of both pedestrian and vehicular traffic.</w:t>
                  </w:r>
                  <w:r w:rsidRPr="001A0DE2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BA0113">
        <w:rPr>
          <w:noProof/>
        </w:rPr>
        <w:pict>
          <v:shape id="_x0000_s1096" type="#_x0000_t202" style="position:absolute;margin-left:79.5pt;margin-top:246.1pt;width:317.65pt;height:32.25pt;z-index:251737088;mso-position-horizontal-relative:text;mso-position-vertical-relative:text">
            <v:textbox style="mso-next-textbox:#_x0000_s1096">
              <w:txbxContent>
                <w:p w:rsidR="00BA0113" w:rsidRPr="001A0DE2" w:rsidRDefault="00BA0113" w:rsidP="00BA01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 The guard demonstrates understanding of the function of pedestrian signals, traffic signals and crosswalks.</w:t>
                  </w:r>
                  <w:r w:rsidRPr="001A0DE2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7B0AC4">
        <w:rPr>
          <w:noProof/>
        </w:rPr>
        <w:pict>
          <v:shape id="_x0000_s1089" type="#_x0000_t202" style="position:absolute;margin-left:11.1pt;margin-top:645.1pt;width:522.4pt;height:62.2pt;z-index:251734016;mso-position-horizontal-relative:text;mso-position-vertical-relative:text">
            <v:textbox style="mso-next-textbox:#_x0000_s1089">
              <w:txbxContent>
                <w:p w:rsidR="00927093" w:rsidRPr="00927093" w:rsidRDefault="00927093">
                  <w:pPr>
                    <w:rPr>
                      <w:sz w:val="20"/>
                      <w:szCs w:val="20"/>
                    </w:rPr>
                  </w:pPr>
                  <w:r w:rsidRPr="00927093">
                    <w:rPr>
                      <w:sz w:val="20"/>
                      <w:szCs w:val="20"/>
                    </w:rPr>
                    <w:t>Comments:</w:t>
                  </w:r>
                </w:p>
              </w:txbxContent>
            </v:textbox>
          </v:shape>
        </w:pict>
      </w:r>
      <w:r w:rsidR="007B0AC4">
        <w:rPr>
          <w:noProof/>
        </w:rPr>
        <w:pict>
          <v:shape id="_x0000_s1088" type="#_x0000_t202" style="position:absolute;margin-left:315.5pt;margin-top:590.35pt;width:218pt;height:22.5pt;z-index:251732992;mso-position-horizontal-relative:text;mso-position-vertical-relative:text;mso-width-relative:margin;mso-height-relative:margin">
            <v:textbox style="mso-next-textbox:#_x0000_s1088">
              <w:txbxContent>
                <w:p w:rsidR="00253514" w:rsidRPr="00253514" w:rsidRDefault="00253514" w:rsidP="00253514">
                  <w:pPr>
                    <w:rPr>
                      <w:sz w:val="20"/>
                      <w:szCs w:val="20"/>
                    </w:rPr>
                  </w:pPr>
                  <w:r w:rsidRPr="00253514">
                    <w:rPr>
                      <w:sz w:val="20"/>
                      <w:szCs w:val="20"/>
                    </w:rPr>
                    <w:t xml:space="preserve">Instructor’s </w:t>
                  </w:r>
                  <w:proofErr w:type="spellStart"/>
                  <w:r w:rsidRPr="00253514">
                    <w:rPr>
                      <w:sz w:val="20"/>
                      <w:szCs w:val="20"/>
                    </w:rPr>
                    <w:t>Init.</w:t>
                  </w:r>
                  <w:proofErr w:type="spellEnd"/>
                </w:p>
              </w:txbxContent>
            </v:textbox>
          </v:shape>
        </w:pict>
      </w:r>
      <w:r w:rsidR="007B0AC4">
        <w:rPr>
          <w:noProof/>
        </w:rPr>
        <w:pict>
          <v:shape id="_x0000_s1085" type="#_x0000_t202" style="position:absolute;margin-left:315.5pt;margin-top:557.35pt;width:218pt;height:33pt;z-index:251729920;mso-position-horizontal-relative:text;mso-position-vertical-relative:text;mso-width-relative:margin;mso-height-relative:margin">
            <v:textbox style="mso-next-textbox:#_x0000_s1085">
              <w:txbxContent>
                <w:p w:rsidR="00253514" w:rsidRPr="00253514" w:rsidRDefault="00253514" w:rsidP="00253514">
                  <w:pPr>
                    <w:rPr>
                      <w:sz w:val="20"/>
                      <w:szCs w:val="20"/>
                    </w:rPr>
                  </w:pPr>
                  <w:r w:rsidRPr="00253514">
                    <w:rPr>
                      <w:sz w:val="20"/>
                      <w:szCs w:val="20"/>
                    </w:rPr>
                    <w:t xml:space="preserve">Date of </w:t>
                  </w:r>
                  <w:r>
                    <w:rPr>
                      <w:sz w:val="20"/>
                      <w:szCs w:val="20"/>
                    </w:rPr>
                    <w:t>Second On-Site Observation</w:t>
                  </w:r>
                </w:p>
              </w:txbxContent>
            </v:textbox>
          </v:shape>
        </w:pict>
      </w:r>
      <w:r w:rsidR="007B0AC4">
        <w:rPr>
          <w:noProof/>
        </w:rPr>
        <w:pict>
          <v:shape id="_x0000_s1082" type="#_x0000_t202" style="position:absolute;margin-left:155pt;margin-top:546.85pt;width:378.5pt;height:10.5pt;z-index:251725824;mso-position-horizontal-relative:text;mso-position-vertical-relative:text;mso-width-relative:margin;mso-height-relative:margin">
            <v:textbox style="mso-next-textbox:#_x0000_s1082">
              <w:txbxContent>
                <w:p w:rsidR="001B280D" w:rsidRDefault="001B280D" w:rsidP="001B280D"/>
              </w:txbxContent>
            </v:textbox>
          </v:shape>
        </w:pict>
      </w:r>
      <w:r w:rsidR="007B0AC4">
        <w:rPr>
          <w:noProof/>
        </w:rPr>
        <w:pict>
          <v:shape id="_x0000_s1087" type="#_x0000_t202" style="position:absolute;margin-left:155pt;margin-top:590.35pt;width:160.5pt;height:22.5pt;z-index:251731968;mso-position-horizontal-relative:text;mso-position-vertical-relative:text;mso-width-relative:margin;mso-height-relative:margin">
            <v:textbox style="mso-next-textbox:#_x0000_s1087">
              <w:txbxContent>
                <w:p w:rsidR="00253514" w:rsidRPr="00253514" w:rsidRDefault="00253514" w:rsidP="00253514">
                  <w:pPr>
                    <w:rPr>
                      <w:sz w:val="20"/>
                      <w:szCs w:val="20"/>
                    </w:rPr>
                  </w:pPr>
                  <w:r w:rsidRPr="00253514">
                    <w:rPr>
                      <w:sz w:val="20"/>
                      <w:szCs w:val="20"/>
                    </w:rPr>
                    <w:t xml:space="preserve">Instructor’s </w:t>
                  </w:r>
                  <w:proofErr w:type="spellStart"/>
                  <w:r w:rsidRPr="00253514">
                    <w:rPr>
                      <w:sz w:val="20"/>
                      <w:szCs w:val="20"/>
                    </w:rPr>
                    <w:t>Init.</w:t>
                  </w:r>
                  <w:proofErr w:type="spellEnd"/>
                </w:p>
              </w:txbxContent>
            </v:textbox>
          </v:shape>
        </w:pict>
      </w:r>
      <w:r w:rsidR="007B0AC4">
        <w:rPr>
          <w:noProof/>
        </w:rPr>
        <w:pict>
          <v:shape id="_x0000_s1086" type="#_x0000_t202" style="position:absolute;margin-left:11.1pt;margin-top:590.35pt;width:143.9pt;height:22.5pt;z-index:251730944;mso-position-horizontal-relative:text;mso-position-vertical-relative:text;mso-width-relative:margin;mso-height-relative:margin">
            <v:textbox style="mso-next-textbox:#_x0000_s1086">
              <w:txbxContent>
                <w:p w:rsidR="00253514" w:rsidRPr="00253514" w:rsidRDefault="00253514" w:rsidP="00253514">
                  <w:pPr>
                    <w:rPr>
                      <w:sz w:val="20"/>
                      <w:szCs w:val="20"/>
                    </w:rPr>
                  </w:pPr>
                  <w:r w:rsidRPr="00253514">
                    <w:rPr>
                      <w:sz w:val="20"/>
                      <w:szCs w:val="20"/>
                    </w:rPr>
                    <w:t xml:space="preserve">Instructor’s </w:t>
                  </w:r>
                  <w:proofErr w:type="spellStart"/>
                  <w:r w:rsidRPr="00253514">
                    <w:rPr>
                      <w:sz w:val="20"/>
                      <w:szCs w:val="20"/>
                    </w:rPr>
                    <w:t>Init.</w:t>
                  </w:r>
                  <w:proofErr w:type="spellEnd"/>
                </w:p>
              </w:txbxContent>
            </v:textbox>
          </v:shape>
        </w:pict>
      </w:r>
      <w:r w:rsidR="007B0AC4">
        <w:rPr>
          <w:noProof/>
        </w:rPr>
        <w:pict>
          <v:shape id="_x0000_s1084" type="#_x0000_t202" style="position:absolute;margin-left:155pt;margin-top:557.35pt;width:160.5pt;height:33pt;z-index:251728896;mso-position-horizontal-relative:text;mso-position-vertical-relative:text;mso-width-relative:margin;mso-height-relative:margin">
            <v:textbox style="mso-next-textbox:#_x0000_s1084">
              <w:txbxContent>
                <w:p w:rsidR="00253514" w:rsidRPr="00253514" w:rsidRDefault="00253514" w:rsidP="00253514">
                  <w:pPr>
                    <w:rPr>
                      <w:sz w:val="20"/>
                      <w:szCs w:val="20"/>
                    </w:rPr>
                  </w:pPr>
                  <w:r w:rsidRPr="00253514">
                    <w:rPr>
                      <w:sz w:val="20"/>
                      <w:szCs w:val="20"/>
                    </w:rPr>
                    <w:t xml:space="preserve">Date of </w:t>
                  </w:r>
                  <w:r>
                    <w:rPr>
                      <w:sz w:val="20"/>
                      <w:szCs w:val="20"/>
                    </w:rPr>
                    <w:t>Fist On-Site Observation</w:t>
                  </w:r>
                </w:p>
              </w:txbxContent>
            </v:textbox>
          </v:shape>
        </w:pict>
      </w:r>
      <w:r w:rsidR="007B0AC4">
        <w:rPr>
          <w:noProof/>
          <w:lang w:eastAsia="zh-TW"/>
        </w:rPr>
        <w:pict>
          <v:shape id="_x0000_s1083" type="#_x0000_t202" style="position:absolute;margin-left:11.1pt;margin-top:557.35pt;width:143.9pt;height:33pt;z-index:251727872;mso-position-horizontal-relative:text;mso-position-vertical-relative:text;mso-width-relative:margin;mso-height-relative:margin">
            <v:textbox style="mso-next-textbox:#_x0000_s1083">
              <w:txbxContent>
                <w:p w:rsidR="00253514" w:rsidRPr="00253514" w:rsidRDefault="00253514">
                  <w:pPr>
                    <w:rPr>
                      <w:sz w:val="20"/>
                      <w:szCs w:val="20"/>
                    </w:rPr>
                  </w:pPr>
                  <w:r w:rsidRPr="00253514">
                    <w:rPr>
                      <w:sz w:val="20"/>
                      <w:szCs w:val="20"/>
                    </w:rPr>
                    <w:t>Date of In-The-Field training</w:t>
                  </w:r>
                </w:p>
              </w:txbxContent>
            </v:textbox>
          </v:shape>
        </w:pict>
      </w:r>
      <w:r w:rsidR="007B0AC4">
        <w:rPr>
          <w:noProof/>
          <w:lang w:eastAsia="zh-TW"/>
        </w:rPr>
        <w:pict>
          <v:shape id="_x0000_s1081" type="#_x0000_t202" style="position:absolute;margin-left:11.1pt;margin-top:546.85pt;width:143.9pt;height:10.5pt;z-index:251724800;mso-position-horizontal-relative:text;mso-position-vertical-relative:text;mso-width-relative:margin;mso-height-relative:margin">
            <v:textbox style="mso-next-textbox:#_x0000_s1081">
              <w:txbxContent>
                <w:p w:rsidR="001B280D" w:rsidRDefault="001B280D"/>
              </w:txbxContent>
            </v:textbox>
          </v:shape>
        </w:pict>
      </w:r>
      <w:r w:rsidR="007B0AC4">
        <w:rPr>
          <w:noProof/>
        </w:rPr>
        <w:pict>
          <v:shape id="_x0000_s1072" type="#_x0000_t202" style="position:absolute;margin-left:80.4pt;margin-top:493.6pt;width:317.5pt;height:21pt;z-index:251713536;mso-position-horizontal-relative:text;mso-position-vertical-relative:text">
            <v:textbox style="mso-next-textbox:#_x0000_s1072">
              <w:txbxContent>
                <w:p w:rsidR="001A0DE2" w:rsidRPr="001A0DE2" w:rsidRDefault="001A0DE2" w:rsidP="001A0DE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11. The guard instructs children to cross behind him/her.  </w:t>
                  </w:r>
                </w:p>
              </w:txbxContent>
            </v:textbox>
          </v:shape>
        </w:pict>
      </w:r>
      <w:r w:rsidR="007B0AC4">
        <w:rPr>
          <w:noProof/>
        </w:rPr>
        <w:pict>
          <v:shape id="_x0000_s1071" type="#_x0000_t202" style="position:absolute;margin-left:80.4pt;margin-top:461.35pt;width:317.5pt;height:32.25pt;z-index:251712512;mso-position-horizontal-relative:text;mso-position-vertical-relative:text">
            <v:textbox style="mso-next-textbox:#_x0000_s1071">
              <w:txbxContent>
                <w:p w:rsidR="001A0DE2" w:rsidRPr="001A0DE2" w:rsidRDefault="001A0DE2" w:rsidP="001A0DE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10. The guard makes sure that all motor vehicle traffic has stopped on the roadway that will be crossed before allowing children to cross. </w:t>
                  </w:r>
                </w:p>
              </w:txbxContent>
            </v:textbox>
          </v:shape>
        </w:pict>
      </w:r>
      <w:r w:rsidR="007B0AC4">
        <w:rPr>
          <w:noProof/>
        </w:rPr>
        <w:pict>
          <v:shape id="_x0000_s1070" type="#_x0000_t202" style="position:absolute;margin-left:80.4pt;margin-top:439.6pt;width:317.5pt;height:21.75pt;z-index:251711488;mso-position-horizontal-relative:text;mso-position-vertical-relative:text">
            <v:textbox style="mso-next-textbox:#_x0000_s1070">
              <w:txbxContent>
                <w:p w:rsidR="001A0DE2" w:rsidRPr="001A0DE2" w:rsidRDefault="001A0DE2" w:rsidP="001A0DE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9. The guard properly positions self in roadway for maximum visibility. </w:t>
                  </w:r>
                </w:p>
              </w:txbxContent>
            </v:textbox>
          </v:shape>
        </w:pict>
      </w:r>
      <w:r w:rsidR="007B0AC4">
        <w:rPr>
          <w:noProof/>
        </w:rPr>
        <w:pict>
          <v:shape id="_x0000_s1067" type="#_x0000_t202" style="position:absolute;margin-left:80.4pt;margin-top:342.85pt;width:317.5pt;height:32.25pt;z-index:251708416;mso-position-horizontal-relative:text;mso-position-vertical-relative:text">
            <v:textbox style="mso-next-textbox:#_x0000_s1067">
              <w:txbxContent>
                <w:p w:rsidR="001A0DE2" w:rsidRPr="001A0DE2" w:rsidRDefault="001A0DE2" w:rsidP="001A0DE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 The guard is correctly positioned at the edge of the roadway in front of childre</w:t>
                  </w:r>
                  <w:r w:rsidR="001B280D">
                    <w:rPr>
                      <w:sz w:val="18"/>
                      <w:szCs w:val="18"/>
                    </w:rPr>
                    <w:t>n</w:t>
                  </w:r>
                  <w:r>
                    <w:rPr>
                      <w:sz w:val="18"/>
                      <w:szCs w:val="18"/>
                    </w:rPr>
                    <w:t xml:space="preserve"> prior to crossing.</w:t>
                  </w:r>
                  <w:r w:rsidRPr="001A0DE2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7B0AC4">
        <w:rPr>
          <w:noProof/>
        </w:rPr>
        <w:pict>
          <v:shape id="_x0000_s1065" type="#_x0000_t202" style="position:absolute;margin-left:80.25pt;margin-top:278.35pt;width:317.5pt;height:32.25pt;z-index:251706368;mso-position-horizontal-relative:text;mso-position-vertical-relative:text">
            <v:textbox>
              <w:txbxContent>
                <w:p w:rsidR="001A0DE2" w:rsidRPr="001A0DE2" w:rsidRDefault="001A0DE2" w:rsidP="001A0DE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 The guard appears alert and attentive to potential hazards in the crossing zone area.</w:t>
                  </w:r>
                  <w:r w:rsidRPr="001A0DE2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7B0AC4">
        <w:rPr>
          <w:noProof/>
        </w:rPr>
        <w:pict>
          <v:shape id="_x0000_s1063" type="#_x0000_t202" style="position:absolute;margin-left:80.1pt;margin-top:213.85pt;width:317.5pt;height:32.25pt;z-index:251704320;mso-position-horizontal-relative:text;mso-position-vertical-relative:text">
            <v:textbox>
              <w:txbxContent>
                <w:p w:rsidR="001A0DE2" w:rsidRPr="001A0DE2" w:rsidRDefault="001A0DE2" w:rsidP="001A0DE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The guard has brought all assigned equipment (vest, whistle, gloves, stop paddle, etc.) and uses it properly.</w:t>
                  </w:r>
                  <w:r w:rsidRPr="001A0DE2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7B0AC4">
        <w:rPr>
          <w:noProof/>
        </w:rPr>
        <w:pict>
          <v:shape id="_x0000_s1062" type="#_x0000_t202" style="position:absolute;margin-left:80.4pt;margin-top:181.6pt;width:317.5pt;height:32.25pt;z-index:251703296;mso-position-horizontal-relative:text;mso-position-vertical-relative:text">
            <v:textbox>
              <w:txbxContent>
                <w:p w:rsidR="008B421B" w:rsidRPr="001A0DE2" w:rsidRDefault="001A0DE2" w:rsidP="001A0DE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 </w:t>
                  </w:r>
                  <w:r w:rsidR="008B421B" w:rsidRPr="001A0DE2">
                    <w:rPr>
                      <w:sz w:val="18"/>
                      <w:szCs w:val="18"/>
                    </w:rPr>
                    <w:t xml:space="preserve"> The guard is wearing the complete uniform adopt</w:t>
                  </w:r>
                  <w:r>
                    <w:rPr>
                      <w:sz w:val="18"/>
                      <w:szCs w:val="18"/>
                    </w:rPr>
                    <w:t>e</w:t>
                  </w:r>
                  <w:r w:rsidR="008B421B" w:rsidRPr="001A0DE2">
                    <w:rPr>
                      <w:sz w:val="18"/>
                      <w:szCs w:val="18"/>
                    </w:rPr>
                    <w:t xml:space="preserve">d by the employing agency, in conformance with state guidelines. </w:t>
                  </w:r>
                </w:p>
              </w:txbxContent>
            </v:textbox>
          </v:shape>
        </w:pict>
      </w:r>
      <w:r w:rsidR="007B0AC4">
        <w:rPr>
          <w:noProof/>
        </w:rPr>
        <w:pict>
          <v:shape id="_x0000_s1031" type="#_x0000_t202" style="position:absolute;margin-left:79.5pt;margin-top:85.15pt;width:317.5pt;height:96.45pt;z-index:251668480;mso-position-horizontal-relative:text;mso-position-vertical-relative:text">
            <v:textbox>
              <w:txbxContent>
                <w:p w:rsidR="00F110B4" w:rsidRPr="00F110B4" w:rsidRDefault="00F110B4">
                  <w:pPr>
                    <w:rPr>
                      <w:sz w:val="18"/>
                      <w:szCs w:val="18"/>
                    </w:rPr>
                  </w:pPr>
                  <w:r w:rsidRPr="00F110B4">
                    <w:rPr>
                      <w:sz w:val="18"/>
                      <w:szCs w:val="18"/>
                    </w:rPr>
                    <w:t>For each task perfo</w:t>
                  </w:r>
                  <w:r>
                    <w:rPr>
                      <w:sz w:val="18"/>
                      <w:szCs w:val="18"/>
                    </w:rPr>
                    <w:t>r</w:t>
                  </w:r>
                  <w:r w:rsidRPr="00F110B4">
                    <w:rPr>
                      <w:sz w:val="18"/>
                      <w:szCs w:val="18"/>
                    </w:rPr>
                    <w:t xml:space="preserve">med satisfactorily, check the “S” box.  For each task performed unsatisfactorily, check the “U” box.  When one or more tasks are performed unsatisfactorily during the On-Site Observation, a second On-Site Observation can be made within two weeks.  If one or more tasks </w:t>
                  </w:r>
                  <w:r w:rsidR="00BA0113" w:rsidRPr="00F110B4">
                    <w:rPr>
                      <w:sz w:val="18"/>
                      <w:szCs w:val="18"/>
                    </w:rPr>
                    <w:t>are</w:t>
                  </w:r>
                  <w:r w:rsidRPr="00F110B4">
                    <w:rPr>
                      <w:sz w:val="18"/>
                      <w:szCs w:val="18"/>
                    </w:rPr>
                    <w:t xml:space="preserve"> performed unsatisfactorily during the second On-Site Observation, the guard doesn’t meet the certification standards and should </w:t>
                  </w:r>
                  <w:r w:rsidR="001B280D">
                    <w:rPr>
                      <w:sz w:val="18"/>
                      <w:szCs w:val="18"/>
                    </w:rPr>
                    <w:t>be</w:t>
                  </w:r>
                  <w:r w:rsidRPr="00F110B4">
                    <w:rPr>
                      <w:sz w:val="18"/>
                      <w:szCs w:val="18"/>
                    </w:rPr>
                    <w:t xml:space="preserve"> suspended until successfully trained or terminated.</w:t>
                  </w:r>
                </w:p>
              </w:txbxContent>
            </v:textbox>
          </v:shape>
        </w:pict>
      </w:r>
      <w:r w:rsidR="007B0AC4">
        <w:rPr>
          <w:noProof/>
        </w:rPr>
        <w:pict>
          <v:shape id="_x0000_s1038" type="#_x0000_t202" style="position:absolute;margin-left:500.25pt;margin-top:160.55pt;width:33.25pt;height:21.05pt;z-index:251678720;mso-position-horizontal-relative:text;mso-position-vertical-relative:text;mso-width-relative:margin;mso-height-relative:margin" fillcolor="#bfbfbf [2412]">
            <v:textbox>
              <w:txbxContent>
                <w:p w:rsidR="008B421B" w:rsidRPr="00CA614B" w:rsidRDefault="008B421B" w:rsidP="008B421B">
                  <w:pPr>
                    <w:jc w:val="center"/>
                    <w:rPr>
                      <w:b/>
                    </w:rPr>
                  </w:pPr>
                  <w:r w:rsidRPr="00CA614B">
                    <w:rPr>
                      <w:b/>
                    </w:rPr>
                    <w:t>U</w:t>
                  </w:r>
                </w:p>
              </w:txbxContent>
            </v:textbox>
          </v:shape>
        </w:pict>
      </w:r>
      <w:r w:rsidR="007B0AC4">
        <w:rPr>
          <w:noProof/>
        </w:rPr>
        <w:pict>
          <v:shape id="_x0000_s1039" type="#_x0000_t202" style="position:absolute;margin-left:465pt;margin-top:160.55pt;width:36pt;height:21.05pt;z-index:251679744;mso-position-horizontal-relative:text;mso-position-vertical-relative:text;mso-width-relative:margin;mso-height-relative:margin" fillcolor="#bfbfbf [2412]">
            <v:textbox>
              <w:txbxContent>
                <w:p w:rsidR="008B421B" w:rsidRPr="00CA614B" w:rsidRDefault="008B421B" w:rsidP="008B421B">
                  <w:pPr>
                    <w:jc w:val="center"/>
                    <w:rPr>
                      <w:b/>
                    </w:rPr>
                  </w:pPr>
                  <w:r w:rsidRPr="00CA614B">
                    <w:rPr>
                      <w:b/>
                    </w:rPr>
                    <w:t>S</w:t>
                  </w:r>
                </w:p>
              </w:txbxContent>
            </v:textbox>
          </v:shape>
        </w:pict>
      </w:r>
      <w:r w:rsidR="007B0AC4">
        <w:rPr>
          <w:noProof/>
        </w:rPr>
        <w:pict>
          <v:shape id="_x0000_s1036" type="#_x0000_t202" style="position:absolute;margin-left:430.25pt;margin-top:160.55pt;width:33.25pt;height:21.05pt;z-index:251676672;mso-position-horizontal-relative:text;mso-position-vertical-relative:text;mso-width-relative:margin;mso-height-relative:margin" fillcolor="#bfbfbf [2412]">
            <v:textbox>
              <w:txbxContent>
                <w:p w:rsidR="008B421B" w:rsidRPr="00CA614B" w:rsidRDefault="008B421B" w:rsidP="008B421B">
                  <w:pPr>
                    <w:jc w:val="center"/>
                    <w:rPr>
                      <w:b/>
                    </w:rPr>
                  </w:pPr>
                  <w:r w:rsidRPr="00CA614B">
                    <w:rPr>
                      <w:b/>
                    </w:rPr>
                    <w:t>U</w:t>
                  </w:r>
                </w:p>
              </w:txbxContent>
            </v:textbox>
          </v:shape>
        </w:pict>
      </w:r>
      <w:r w:rsidR="007B0AC4">
        <w:rPr>
          <w:noProof/>
        </w:rPr>
        <w:pict>
          <v:shape id="_x0000_s1037" type="#_x0000_t202" style="position:absolute;margin-left:397pt;margin-top:160.55pt;width:33.25pt;height:21.05pt;z-index:251677696;mso-position-horizontal-relative:text;mso-position-vertical-relative:text;mso-width-relative:margin;mso-height-relative:margin" fillcolor="#bfbfbf [2412]">
            <v:textbox>
              <w:txbxContent>
                <w:p w:rsidR="008B421B" w:rsidRPr="00CA614B" w:rsidRDefault="008B421B" w:rsidP="008B421B">
                  <w:pPr>
                    <w:jc w:val="center"/>
                    <w:rPr>
                      <w:b/>
                    </w:rPr>
                  </w:pPr>
                  <w:r w:rsidRPr="00CA614B">
                    <w:rPr>
                      <w:b/>
                    </w:rPr>
                    <w:t>S</w:t>
                  </w:r>
                </w:p>
              </w:txbxContent>
            </v:textbox>
          </v:shape>
        </w:pict>
      </w:r>
      <w:r w:rsidR="007B0AC4">
        <w:rPr>
          <w:noProof/>
          <w:lang w:eastAsia="zh-TW"/>
        </w:rPr>
        <w:pict>
          <v:shape id="_x0000_s1033" type="#_x0000_t202" style="position:absolute;margin-left:464.25pt;margin-top:85.15pt;width:69.25pt;height:75.4pt;z-index:251672576;mso-position-horizontal-relative:text;mso-position-vertical-relative:text;mso-width-relative:margin;mso-height-relative:margin">
            <v:textbox>
              <w:txbxContent>
                <w:p w:rsidR="00F110B4" w:rsidRPr="008B421B" w:rsidRDefault="008B421B" w:rsidP="008B421B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8B421B">
                    <w:rPr>
                      <w:sz w:val="20"/>
                      <w:szCs w:val="20"/>
                    </w:rPr>
                    <w:t>Second</w:t>
                  </w:r>
                </w:p>
                <w:p w:rsidR="008B421B" w:rsidRPr="008B421B" w:rsidRDefault="008B421B" w:rsidP="008B421B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8B421B">
                    <w:rPr>
                      <w:sz w:val="20"/>
                      <w:szCs w:val="20"/>
                    </w:rPr>
                    <w:t>On-Site</w:t>
                  </w:r>
                </w:p>
                <w:p w:rsidR="008B421B" w:rsidRPr="008B421B" w:rsidRDefault="008B421B" w:rsidP="008B421B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8B421B">
                    <w:rPr>
                      <w:sz w:val="20"/>
                      <w:szCs w:val="20"/>
                    </w:rPr>
                    <w:t>Observation</w:t>
                  </w:r>
                </w:p>
              </w:txbxContent>
            </v:textbox>
          </v:shape>
        </w:pict>
      </w:r>
      <w:r w:rsidR="007B0AC4">
        <w:rPr>
          <w:noProof/>
          <w:lang w:eastAsia="zh-TW"/>
        </w:rPr>
        <w:pict>
          <v:shape id="_x0000_s1032" type="#_x0000_t202" style="position:absolute;margin-left:397pt;margin-top:85.15pt;width:67.25pt;height:75.4pt;z-index:251670528;mso-position-horizontal-relative:text;mso-position-vertical-relative:text;mso-width-relative:margin;mso-height-relative:margin">
            <v:textbox style="mso-next-textbox:#_x0000_s1032">
              <w:txbxContent>
                <w:p w:rsidR="00F110B4" w:rsidRPr="00F110B4" w:rsidRDefault="00F110B4" w:rsidP="00F110B4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F110B4">
                    <w:rPr>
                      <w:sz w:val="20"/>
                      <w:szCs w:val="20"/>
                    </w:rPr>
                    <w:t xml:space="preserve">First </w:t>
                  </w:r>
                </w:p>
                <w:p w:rsidR="00F110B4" w:rsidRPr="00F110B4" w:rsidRDefault="00F110B4" w:rsidP="00F110B4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F110B4">
                    <w:rPr>
                      <w:sz w:val="20"/>
                      <w:szCs w:val="20"/>
                    </w:rPr>
                    <w:t>On-Site</w:t>
                  </w:r>
                </w:p>
                <w:p w:rsidR="00F110B4" w:rsidRPr="00F110B4" w:rsidRDefault="00F110B4" w:rsidP="008B421B">
                  <w:pPr>
                    <w:pStyle w:val="NoSpacing"/>
                    <w:jc w:val="both"/>
                    <w:rPr>
                      <w:sz w:val="20"/>
                      <w:szCs w:val="20"/>
                    </w:rPr>
                  </w:pPr>
                  <w:r w:rsidRPr="00F110B4">
                    <w:rPr>
                      <w:sz w:val="20"/>
                      <w:szCs w:val="20"/>
                    </w:rPr>
                    <w:t>Observation</w:t>
                  </w:r>
                </w:p>
              </w:txbxContent>
            </v:textbox>
          </v:shape>
        </w:pict>
      </w:r>
      <w:r w:rsidR="007B0AC4">
        <w:rPr>
          <w:noProof/>
          <w:lang w:eastAsia="zh-TW"/>
        </w:rPr>
        <w:pict>
          <v:shape id="_x0000_s1029" type="#_x0000_t202" style="position:absolute;margin-left:13.9pt;margin-top:64.9pt;width:520.65pt;height:19.5pt;z-index:251665408;mso-position-horizontal-relative:text;mso-position-vertical-relative:text;mso-width-relative:margin;mso-height-relative:margin">
            <v:textbox>
              <w:txbxContent>
                <w:p w:rsidR="00F110B4" w:rsidRPr="00BA0113" w:rsidRDefault="00F110B4">
                  <w:pPr>
                    <w:rPr>
                      <w:sz w:val="20"/>
                      <w:szCs w:val="20"/>
                    </w:rPr>
                  </w:pPr>
                  <w:r w:rsidRPr="00BA0113">
                    <w:rPr>
                      <w:sz w:val="20"/>
                      <w:szCs w:val="20"/>
                    </w:rPr>
                    <w:t>Guard’s Name:</w:t>
                  </w:r>
                  <w:r w:rsidRPr="00BA0113">
                    <w:rPr>
                      <w:sz w:val="20"/>
                      <w:szCs w:val="20"/>
                    </w:rPr>
                    <w:tab/>
                  </w:r>
                  <w:r>
                    <w:tab/>
                  </w:r>
                  <w:r>
                    <w:tab/>
                    <w:t xml:space="preserve">                       </w:t>
                  </w:r>
                  <w:r>
                    <w:tab/>
                  </w:r>
                  <w:r>
                    <w:tab/>
                  </w:r>
                  <w:r w:rsidRPr="00BA0113">
                    <w:rPr>
                      <w:sz w:val="20"/>
                      <w:szCs w:val="20"/>
                    </w:rPr>
                    <w:t>Employing Agency:</w:t>
                  </w:r>
                </w:p>
              </w:txbxContent>
            </v:textbox>
          </v:shape>
        </w:pict>
      </w:r>
      <w:r w:rsidR="007B0AC4">
        <w:rPr>
          <w:noProof/>
        </w:rPr>
        <w:pict>
          <v:shape id="_x0000_s1028" type="#_x0000_t202" style="position:absolute;margin-left:13.6pt;margin-top:52.9pt;width:520.65pt;height:12pt;z-index:251663360;mso-position-horizontal-relative:text;mso-position-vertical-relative:text">
            <v:textbox>
              <w:txbxContent>
                <w:p w:rsidR="00F110B4" w:rsidRDefault="00F110B4"/>
              </w:txbxContent>
            </v:textbox>
          </v:shape>
        </w:pict>
      </w:r>
      <w:r w:rsidR="007B0AC4">
        <w:rPr>
          <w:noProof/>
          <w:lang w:eastAsia="zh-TW"/>
        </w:rPr>
        <w:pict>
          <v:shape id="_x0000_s1027" type="#_x0000_t202" style="position:absolute;margin-left:305.6pt;margin-top:3.8pt;width:228.65pt;height:47.25pt;z-index:251662336;mso-position-horizontal-relative:text;mso-position-vertical-relative:text;mso-width-relative:margin;mso-height-relative:margin">
            <v:textbox>
              <w:txbxContent>
                <w:p w:rsidR="00F110B4" w:rsidRDefault="00F110B4" w:rsidP="00253514">
                  <w:pPr>
                    <w:pStyle w:val="NoSpacing"/>
                  </w:pPr>
                  <w:r>
                    <w:t>____________              Initial Training</w:t>
                  </w:r>
                </w:p>
                <w:p w:rsidR="00253514" w:rsidRDefault="00253514" w:rsidP="00253514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  <w:p w:rsidR="00F110B4" w:rsidRDefault="00F110B4" w:rsidP="00253514">
                  <w:pPr>
                    <w:pStyle w:val="NoSpacing"/>
                  </w:pPr>
                  <w:r>
                    <w:t>____________</w:t>
                  </w:r>
                </w:p>
                <w:p w:rsidR="00F110B4" w:rsidRDefault="00F110B4"/>
              </w:txbxContent>
            </v:textbox>
          </v:shape>
        </w:pict>
      </w:r>
    </w:p>
    <w:sectPr w:rsidR="00F110B4" w:rsidSect="001A0DE2">
      <w:pgSz w:w="12240" w:h="15840"/>
      <w:pgMar w:top="270" w:right="720" w:bottom="14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053D"/>
    <w:multiLevelType w:val="hybridMultilevel"/>
    <w:tmpl w:val="FC76D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10B4"/>
    <w:rsid w:val="001A0DE2"/>
    <w:rsid w:val="001B280D"/>
    <w:rsid w:val="00253514"/>
    <w:rsid w:val="003B6C45"/>
    <w:rsid w:val="004C4E2C"/>
    <w:rsid w:val="006D28E9"/>
    <w:rsid w:val="007B0AC4"/>
    <w:rsid w:val="008B421B"/>
    <w:rsid w:val="00927093"/>
    <w:rsid w:val="00BA0113"/>
    <w:rsid w:val="00C3226C"/>
    <w:rsid w:val="00CA614B"/>
    <w:rsid w:val="00E90918"/>
    <w:rsid w:val="00F1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10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421B"/>
    <w:pPr>
      <w:ind w:left="720"/>
      <w:contextualSpacing/>
    </w:pPr>
  </w:style>
  <w:style w:type="table" w:styleId="TableGrid">
    <w:name w:val="Table Grid"/>
    <w:basedOn w:val="TableNormal"/>
    <w:uiPriority w:val="59"/>
    <w:rsid w:val="00927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946BC-08F7-442A-ADF2-B27E7706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Taylor</dc:creator>
  <cp:lastModifiedBy>Roy Taylor</cp:lastModifiedBy>
  <cp:revision>4</cp:revision>
  <dcterms:created xsi:type="dcterms:W3CDTF">2010-08-31T15:09:00Z</dcterms:created>
  <dcterms:modified xsi:type="dcterms:W3CDTF">2010-08-31T17:34:00Z</dcterms:modified>
</cp:coreProperties>
</file>